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2ED59594" w:rsidR="00557492" w:rsidRPr="00742571" w:rsidRDefault="00557492" w:rsidP="00FA2C51">
      <w:pPr>
        <w:jc w:val="center"/>
        <w:rPr>
          <w:rFonts w:ascii="Arial" w:hAnsi="Arial" w:cs="Arial"/>
          <w:b/>
          <w:bCs/>
          <w:sz w:val="24"/>
          <w:szCs w:val="24"/>
        </w:rPr>
      </w:pPr>
      <w:r w:rsidRPr="00742571">
        <w:rPr>
          <w:rFonts w:ascii="Arial" w:hAnsi="Arial" w:cs="Arial"/>
          <w:b/>
          <w:bCs/>
          <w:sz w:val="24"/>
          <w:szCs w:val="24"/>
        </w:rPr>
        <w:t>Risk Management</w:t>
      </w:r>
    </w:p>
    <w:p w14:paraId="5E6FFB83" w14:textId="0904117E" w:rsidR="00557492" w:rsidRPr="00742571" w:rsidRDefault="006D5B2B" w:rsidP="00557492">
      <w:pPr>
        <w:jc w:val="center"/>
        <w:rPr>
          <w:rFonts w:ascii="Arial" w:hAnsi="Arial" w:cs="Arial"/>
          <w:b/>
          <w:bCs/>
          <w:sz w:val="24"/>
          <w:szCs w:val="24"/>
        </w:rPr>
      </w:pPr>
      <w:r>
        <w:rPr>
          <w:rFonts w:ascii="Arial" w:hAnsi="Arial" w:cs="Arial"/>
          <w:b/>
          <w:bCs/>
          <w:sz w:val="24"/>
          <w:szCs w:val="24"/>
        </w:rPr>
        <w:t xml:space="preserve"> </w:t>
      </w:r>
      <w:r w:rsidR="001278AC">
        <w:rPr>
          <w:rFonts w:ascii="Arial" w:hAnsi="Arial" w:cs="Arial"/>
          <w:b/>
          <w:bCs/>
          <w:sz w:val="24"/>
          <w:szCs w:val="24"/>
        </w:rPr>
        <w:t>BOMBER MAINTENANCE INSPECTION</w:t>
      </w:r>
      <w:r w:rsidR="00317718">
        <w:rPr>
          <w:rFonts w:ascii="Arial" w:hAnsi="Arial" w:cs="Arial"/>
          <w:b/>
          <w:bCs/>
          <w:sz w:val="24"/>
          <w:szCs w:val="24"/>
        </w:rPr>
        <w:t xml:space="preserve"> PROCEDURES</w:t>
      </w:r>
    </w:p>
    <w:p w14:paraId="7554B6FC" w14:textId="114195A7" w:rsidR="00EE00F4" w:rsidRPr="00A9398A" w:rsidRDefault="00557492" w:rsidP="00A9398A">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B92728" w:rsidRPr="00B92728">
        <w:rPr>
          <w:rFonts w:ascii="Arial" w:hAnsi="Arial" w:cs="Arial"/>
          <w:sz w:val="24"/>
          <w:szCs w:val="24"/>
        </w:rPr>
        <w:t>Following incidents involving similar engines in a different type of aircraft, we have updated the procedures for engine inspections in the bomber. The revised procedure, which now includes the use of a mirror and rag for better inspection of the backside of the fan blades, is a more comprehensive and effective approach. Previously, only a flashlight was used. The mirror was acquired from a tool kit, while the other items were signed out individually. If necessary, the inspections may also involve measuring devices such as rulers and gappers from tool kits to assess whether tolerances are being met. This is the first time the new procedure is being used following the training.</w:t>
      </w:r>
    </w:p>
    <w:p w14:paraId="2ECBCB89" w14:textId="08C7FCA2" w:rsidR="009A0919" w:rsidRDefault="009A0919" w:rsidP="00777E88">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A9398A">
        <w:rPr>
          <w:rFonts w:ascii="Arial" w:hAnsi="Arial" w:cs="Arial"/>
          <w:sz w:val="24"/>
          <w:szCs w:val="24"/>
        </w:rPr>
        <w:t>Develop a risk management application to minimize the potential for any mishap arising from</w:t>
      </w:r>
      <w:r w:rsidR="00CA69FE">
        <w:rPr>
          <w:rFonts w:ascii="Arial" w:hAnsi="Arial" w:cs="Arial"/>
          <w:sz w:val="24"/>
          <w:szCs w:val="24"/>
        </w:rPr>
        <w:t xml:space="preserve"> use of the new procedures.</w:t>
      </w:r>
    </w:p>
    <w:p w14:paraId="1D178FBB" w14:textId="77777777" w:rsidR="007E2A16" w:rsidRPr="007E2A16" w:rsidRDefault="007E2A16" w:rsidP="007E2A16">
      <w:pPr>
        <w:ind w:left="1440" w:hanging="1440"/>
        <w:rPr>
          <w:rFonts w:ascii="Arial" w:hAnsi="Arial" w:cs="Arial"/>
          <w:sz w:val="24"/>
          <w:szCs w:val="24"/>
        </w:rPr>
      </w:pPr>
      <w:r w:rsidRPr="007E2A16">
        <w:rPr>
          <w:rFonts w:ascii="Arial" w:hAnsi="Arial" w:cs="Arial"/>
          <w:sz w:val="24"/>
          <w:szCs w:val="24"/>
        </w:rPr>
        <w:t xml:space="preserve">Step 1: </w:t>
      </w:r>
      <w:r w:rsidRPr="007E2A16">
        <w:rPr>
          <w:rFonts w:ascii="Arial" w:hAnsi="Arial" w:cs="Arial"/>
          <w:sz w:val="24"/>
          <w:szCs w:val="24"/>
        </w:rPr>
        <w:tab/>
        <w:t>a. Identify critical steps in the process and develop a Hazard ID approach suitable for this Risk Management application.</w:t>
      </w:r>
    </w:p>
    <w:p w14:paraId="2BF1B09B" w14:textId="77777777" w:rsidR="007E2A16" w:rsidRPr="007E2A16" w:rsidRDefault="007E2A16" w:rsidP="007E2A16">
      <w:pPr>
        <w:ind w:left="1440" w:hanging="1440"/>
        <w:rPr>
          <w:rFonts w:ascii="Arial" w:hAnsi="Arial" w:cs="Arial"/>
          <w:sz w:val="24"/>
          <w:szCs w:val="24"/>
        </w:rPr>
      </w:pPr>
      <w:r w:rsidRPr="007E2A16">
        <w:rPr>
          <w:rFonts w:ascii="Arial" w:hAnsi="Arial" w:cs="Arial"/>
          <w:sz w:val="24"/>
          <w:szCs w:val="24"/>
        </w:rPr>
        <w:tab/>
        <w:t>b. Apply the Hazard ID tools you have chosen. Refer to DAFPAM 90-803 for a list of Hazard ID tools.</w:t>
      </w:r>
    </w:p>
    <w:p w14:paraId="72110292" w14:textId="192490F7" w:rsidR="007E2A16" w:rsidRPr="007E2A16" w:rsidRDefault="007E2A16" w:rsidP="007E2A16">
      <w:pPr>
        <w:ind w:left="1440" w:hanging="1440"/>
        <w:rPr>
          <w:rFonts w:ascii="Arial" w:hAnsi="Arial" w:cs="Arial"/>
          <w:sz w:val="24"/>
          <w:szCs w:val="24"/>
        </w:rPr>
      </w:pPr>
      <w:r w:rsidRPr="007E2A16">
        <w:rPr>
          <w:rFonts w:ascii="Arial" w:hAnsi="Arial" w:cs="Arial"/>
          <w:sz w:val="24"/>
          <w:szCs w:val="24"/>
        </w:rPr>
        <w:t xml:space="preserve">Step 2: </w:t>
      </w:r>
      <w:r w:rsidRPr="007E2A16">
        <w:rPr>
          <w:rFonts w:ascii="Arial" w:hAnsi="Arial" w:cs="Arial"/>
          <w:sz w:val="24"/>
          <w:szCs w:val="24"/>
        </w:rPr>
        <w:tab/>
        <w:t xml:space="preserve">Assess the risk associated with each hazard you identified in step 1. Use the 4x5 risk management matrix (refer to DAFPAM 90-803) to help prioritize the risks. Document the risk issues using the </w:t>
      </w:r>
      <w:r w:rsidR="004B15A7">
        <w:rPr>
          <w:rFonts w:ascii="Arial" w:hAnsi="Arial" w:cs="Arial"/>
          <w:sz w:val="24"/>
          <w:szCs w:val="24"/>
        </w:rPr>
        <w:t xml:space="preserve">Joint Risk Assessment Tool (JRAT) </w:t>
      </w:r>
      <w:hyperlink r:id="rId5" w:history="1">
        <w:r w:rsidR="004B15A7" w:rsidRPr="00A145BE">
          <w:rPr>
            <w:rStyle w:val="Hyperlink"/>
            <w:rFonts w:ascii="Arial" w:hAnsi="Arial" w:cs="Arial"/>
            <w:sz w:val="24"/>
            <w:szCs w:val="24"/>
          </w:rPr>
          <w:t>https://jrat.safety.army.mil/login.aspx</w:t>
        </w:r>
      </w:hyperlink>
      <w:r w:rsidR="00BD36F2">
        <w:rPr>
          <w:rFonts w:ascii="Arial" w:hAnsi="Arial" w:cs="Arial"/>
          <w:sz w:val="24"/>
          <w:szCs w:val="24"/>
        </w:rPr>
        <w:t xml:space="preserve"> or by using the DD Form 2977 Deliberate Risk Assessment Worksheet</w:t>
      </w:r>
      <w:r w:rsidR="00A532AB">
        <w:rPr>
          <w:rFonts w:ascii="Arial" w:hAnsi="Arial" w:cs="Arial"/>
          <w:sz w:val="24"/>
          <w:szCs w:val="24"/>
        </w:rPr>
        <w:t>.</w:t>
      </w:r>
    </w:p>
    <w:p w14:paraId="119C9A32" w14:textId="77777777" w:rsidR="007E2A16" w:rsidRPr="007E2A16" w:rsidRDefault="007E2A16" w:rsidP="007E2A16">
      <w:pPr>
        <w:ind w:left="1440" w:hanging="1440"/>
        <w:rPr>
          <w:rFonts w:ascii="Arial" w:hAnsi="Arial" w:cs="Arial"/>
          <w:sz w:val="24"/>
          <w:szCs w:val="24"/>
        </w:rPr>
      </w:pPr>
      <w:r w:rsidRPr="007E2A16">
        <w:rPr>
          <w:rFonts w:ascii="Arial" w:hAnsi="Arial" w:cs="Arial"/>
          <w:sz w:val="24"/>
          <w:szCs w:val="24"/>
        </w:rPr>
        <w:t xml:space="preserve">Step 3: </w:t>
      </w:r>
      <w:r w:rsidRPr="007E2A16">
        <w:rPr>
          <w:rFonts w:ascii="Arial" w:hAnsi="Arial" w:cs="Arial"/>
          <w:sz w:val="24"/>
          <w:szCs w:val="24"/>
        </w:rPr>
        <w:tab/>
        <w:t>Starting with the worst hazards, prioritize the development of the best possible risk controls in this scenario.</w:t>
      </w:r>
    </w:p>
    <w:p w14:paraId="3FD42D15" w14:textId="77777777" w:rsidR="007E2A16" w:rsidRPr="007E2A16" w:rsidRDefault="007E2A16" w:rsidP="007E2A16">
      <w:pPr>
        <w:ind w:left="1440" w:hanging="1440"/>
        <w:rPr>
          <w:rFonts w:ascii="Arial" w:hAnsi="Arial" w:cs="Arial"/>
          <w:sz w:val="24"/>
          <w:szCs w:val="24"/>
        </w:rPr>
      </w:pPr>
      <w:r w:rsidRPr="007E2A16">
        <w:rPr>
          <w:rFonts w:ascii="Arial" w:hAnsi="Arial" w:cs="Arial"/>
          <w:sz w:val="24"/>
          <w:szCs w:val="24"/>
        </w:rPr>
        <w:t>Step 4:</w:t>
      </w:r>
      <w:r w:rsidRPr="007E2A16">
        <w:rPr>
          <w:rFonts w:ascii="Arial" w:hAnsi="Arial" w:cs="Arial"/>
          <w:sz w:val="24"/>
          <w:szCs w:val="24"/>
        </w:rPr>
        <w:tab/>
        <w:t>Be prepared to present your recommendations in a way that enables the appropriate person to make a risk-based decision. Outline the advantages and disadvantages of each option.</w:t>
      </w:r>
    </w:p>
    <w:p w14:paraId="49D24BF4" w14:textId="77777777" w:rsidR="007E2A16" w:rsidRPr="007E2A16" w:rsidRDefault="007E2A16" w:rsidP="007E2A16">
      <w:pPr>
        <w:ind w:left="1440" w:hanging="1440"/>
        <w:rPr>
          <w:rFonts w:ascii="Arial" w:hAnsi="Arial" w:cs="Arial"/>
          <w:sz w:val="24"/>
          <w:szCs w:val="24"/>
        </w:rPr>
      </w:pPr>
      <w:r w:rsidRPr="007E2A16">
        <w:rPr>
          <w:rFonts w:ascii="Arial" w:hAnsi="Arial" w:cs="Arial"/>
          <w:sz w:val="24"/>
          <w:szCs w:val="24"/>
        </w:rPr>
        <w:t>Step 5:</w:t>
      </w:r>
      <w:r w:rsidRPr="007E2A16">
        <w:rPr>
          <w:rFonts w:ascii="Arial" w:hAnsi="Arial" w:cs="Arial"/>
          <w:sz w:val="24"/>
          <w:szCs w:val="24"/>
        </w:rPr>
        <w:tab/>
        <w:t>Describe how these risk controls would be implemented.</w:t>
      </w:r>
    </w:p>
    <w:p w14:paraId="2E61491B" w14:textId="23B8BADD" w:rsidR="00C91B62" w:rsidRDefault="007E2A16" w:rsidP="007E2A16">
      <w:pPr>
        <w:ind w:left="1440" w:hanging="1440"/>
        <w:rPr>
          <w:rFonts w:ascii="Arial" w:hAnsi="Arial" w:cs="Arial"/>
          <w:sz w:val="24"/>
          <w:szCs w:val="24"/>
        </w:rPr>
      </w:pPr>
      <w:r w:rsidRPr="007E2A16">
        <w:rPr>
          <w:rFonts w:ascii="Arial" w:hAnsi="Arial" w:cs="Arial"/>
          <w:sz w:val="24"/>
          <w:szCs w:val="24"/>
        </w:rPr>
        <w:t>Step 6:</w:t>
      </w:r>
      <w:r w:rsidRPr="007E2A16">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p w14:paraId="3E3369CE" w14:textId="7B33813B" w:rsidR="006A1B83" w:rsidRPr="00777E88" w:rsidRDefault="006A1B83" w:rsidP="0000746C">
      <w:pPr>
        <w:ind w:left="1440" w:hanging="1440"/>
        <w:rPr>
          <w:rFonts w:ascii="Arial" w:hAnsi="Arial" w:cs="Arial"/>
          <w:sz w:val="24"/>
          <w:szCs w:val="24"/>
        </w:rPr>
      </w:pP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0066067">
    <w:abstractNumId w:val="1"/>
  </w:num>
  <w:num w:numId="2" w16cid:durableId="2112314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746C"/>
    <w:rsid w:val="0009475A"/>
    <w:rsid w:val="00095F24"/>
    <w:rsid w:val="000B6C80"/>
    <w:rsid w:val="000C41C3"/>
    <w:rsid w:val="001278AC"/>
    <w:rsid w:val="00130A8C"/>
    <w:rsid w:val="00135C24"/>
    <w:rsid w:val="0016317E"/>
    <w:rsid w:val="00167815"/>
    <w:rsid w:val="00186082"/>
    <w:rsid w:val="002316B6"/>
    <w:rsid w:val="00235974"/>
    <w:rsid w:val="002567A8"/>
    <w:rsid w:val="002A144D"/>
    <w:rsid w:val="002C7D7F"/>
    <w:rsid w:val="003163D3"/>
    <w:rsid w:val="00317718"/>
    <w:rsid w:val="0033536F"/>
    <w:rsid w:val="00376331"/>
    <w:rsid w:val="003C2E13"/>
    <w:rsid w:val="004475CE"/>
    <w:rsid w:val="00453D27"/>
    <w:rsid w:val="004625D4"/>
    <w:rsid w:val="004B15A7"/>
    <w:rsid w:val="00557492"/>
    <w:rsid w:val="00617528"/>
    <w:rsid w:val="00676D69"/>
    <w:rsid w:val="006A1B83"/>
    <w:rsid w:val="006B2843"/>
    <w:rsid w:val="006C0EC7"/>
    <w:rsid w:val="006D153A"/>
    <w:rsid w:val="006D5B2B"/>
    <w:rsid w:val="00721B42"/>
    <w:rsid w:val="00741ADC"/>
    <w:rsid w:val="00742571"/>
    <w:rsid w:val="00777E88"/>
    <w:rsid w:val="007B45A4"/>
    <w:rsid w:val="007D14B8"/>
    <w:rsid w:val="007E2A16"/>
    <w:rsid w:val="007F082B"/>
    <w:rsid w:val="0087172C"/>
    <w:rsid w:val="00877AFA"/>
    <w:rsid w:val="008A59F2"/>
    <w:rsid w:val="00907F5B"/>
    <w:rsid w:val="009A0919"/>
    <w:rsid w:val="009B62F9"/>
    <w:rsid w:val="00A2509C"/>
    <w:rsid w:val="00A27781"/>
    <w:rsid w:val="00A532AB"/>
    <w:rsid w:val="00A9398A"/>
    <w:rsid w:val="00AC2498"/>
    <w:rsid w:val="00B117A6"/>
    <w:rsid w:val="00B52358"/>
    <w:rsid w:val="00B80562"/>
    <w:rsid w:val="00B92728"/>
    <w:rsid w:val="00BD36F2"/>
    <w:rsid w:val="00C4325B"/>
    <w:rsid w:val="00C5763B"/>
    <w:rsid w:val="00C73B74"/>
    <w:rsid w:val="00C91B62"/>
    <w:rsid w:val="00CA50CC"/>
    <w:rsid w:val="00CA69FE"/>
    <w:rsid w:val="00D11DAA"/>
    <w:rsid w:val="00D35AED"/>
    <w:rsid w:val="00D97CA7"/>
    <w:rsid w:val="00E00387"/>
    <w:rsid w:val="00E134BE"/>
    <w:rsid w:val="00E228DE"/>
    <w:rsid w:val="00E24BAB"/>
    <w:rsid w:val="00E3634C"/>
    <w:rsid w:val="00EB3F03"/>
    <w:rsid w:val="00EC3E92"/>
    <w:rsid w:val="00EE00F4"/>
    <w:rsid w:val="00F423EB"/>
    <w:rsid w:val="00F50846"/>
    <w:rsid w:val="00FA2C51"/>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4B15A7"/>
    <w:rPr>
      <w:color w:val="467886" w:themeColor="hyperlink"/>
      <w:u w:val="single"/>
    </w:rPr>
  </w:style>
  <w:style w:type="character" w:styleId="UnresolvedMention">
    <w:name w:val="Unresolved Mention"/>
    <w:basedOn w:val="DefaultParagraphFont"/>
    <w:uiPriority w:val="99"/>
    <w:semiHidden/>
    <w:unhideWhenUsed/>
    <w:rsid w:val="004B1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7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1715</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72</cp:revision>
  <cp:lastPrinted>2024-05-21T16:10:00Z</cp:lastPrinted>
  <dcterms:created xsi:type="dcterms:W3CDTF">2024-05-21T15:44:00Z</dcterms:created>
  <dcterms:modified xsi:type="dcterms:W3CDTF">2025-03-05T20:44:00Z</dcterms:modified>
</cp:coreProperties>
</file>